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98F" w:rsidRDefault="00B5498F" w:rsidP="00B5498F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Ambasadzie RP w Paryżu z siedzibą w Strasburgu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:rsidR="00B5498F" w:rsidRPr="00CF4C9C" w:rsidRDefault="00B5498F" w:rsidP="00B5498F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:rsidR="00B5498F" w:rsidRPr="00CF4C9C" w:rsidRDefault="00B5498F" w:rsidP="00B5498F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B5498F" w:rsidRPr="00CF4C9C" w:rsidRDefault="00B5498F" w:rsidP="00B5498F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auczyciela języka polskiego</w:t>
      </w:r>
    </w:p>
    <w:p w:rsidR="00B5498F" w:rsidRPr="00CF4C9C" w:rsidRDefault="00B5498F" w:rsidP="00B5498F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B5498F" w:rsidRPr="00CF4C9C" w:rsidRDefault="00B5498F" w:rsidP="00B5498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>
        <w:rPr>
          <w:rFonts w:ascii="Times New Roman" w:hAnsi="Times New Roman" w:cs="Times New Roman"/>
          <w:color w:val="000000" w:themeColor="text1"/>
          <w:lang w:val="pl-PL"/>
        </w:rPr>
        <w:t>4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B5498F" w:rsidRPr="00CF4C9C" w:rsidRDefault="00B5498F" w:rsidP="00B5498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>
        <w:rPr>
          <w:rFonts w:ascii="Times New Roman" w:hAnsi="Times New Roman" w:cs="Times New Roman"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pl-PL"/>
        </w:rPr>
        <w:t>01.09.2021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:rsidR="00B5498F" w:rsidRPr="00CF4C9C" w:rsidRDefault="00B5498F" w:rsidP="00B5498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B5498F" w:rsidRPr="00CF4C9C" w:rsidRDefault="00B5498F" w:rsidP="00B5498F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B5498F" w:rsidRPr="00B5498F" w:rsidRDefault="00B5498F" w:rsidP="00B5498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B5498F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Pr="00B5498F">
        <w:rPr>
          <w:rFonts w:ascii="Times New Roman" w:hAnsi="Times New Roman" w:cs="Times New Roman"/>
          <w:color w:val="000000" w:themeColor="text1"/>
          <w:lang w:val="pl-PL"/>
        </w:rPr>
        <w:t xml:space="preserve">(Dz. U. z 2019 r. poz. 2215 </w:t>
      </w:r>
    </w:p>
    <w:p w:rsidR="00B5498F" w:rsidRPr="00B5498F" w:rsidRDefault="00B5498F" w:rsidP="00B5498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B5498F">
        <w:rPr>
          <w:rFonts w:ascii="Times New Roman" w:hAnsi="Times New Roman" w:cs="Times New Roman"/>
          <w:color w:val="000000" w:themeColor="text1"/>
          <w:lang w:val="pl-PL"/>
        </w:rPr>
        <w:t>z późn. zm.), zwanej dalej „KN”:</w:t>
      </w:r>
    </w:p>
    <w:p w:rsidR="00B5498F" w:rsidRPr="00B5498F" w:rsidRDefault="00B5498F" w:rsidP="00B5498F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:rsidR="00B5498F" w:rsidRPr="00CF4C9C" w:rsidRDefault="00B5498F" w:rsidP="00B5498F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B5498F">
        <w:rPr>
          <w:rFonts w:ascii="Times New Roman" w:hAnsi="Times New Roman" w:cs="Times New Roman"/>
          <w:bCs/>
          <w:i/>
          <w:color w:val="000000" w:themeColor="text1"/>
          <w:lang w:val="pl-PL"/>
        </w:rPr>
        <w:t>Art. 9. ust.</w:t>
      </w:r>
      <w:r w:rsidRPr="00B5498F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5" w:anchor="P2A6" w:tgtFrame="ostatnia" w:history="1">
        <w:r w:rsidRPr="00B5498F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B5498F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:rsidR="00B5498F" w:rsidRPr="00CF4C9C" w:rsidRDefault="00B5498F" w:rsidP="00B5498F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:rsidR="00B5498F" w:rsidRPr="00CF4C9C" w:rsidRDefault="00B5498F" w:rsidP="00B5498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:rsidR="00B5498F" w:rsidRPr="00CF4C9C" w:rsidRDefault="00B5498F" w:rsidP="00B5498F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B5498F" w:rsidRPr="00CF4C9C" w:rsidRDefault="00B5498F" w:rsidP="00B54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języka polskiego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</w:t>
      </w:r>
      <w:r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:rsidR="00B5498F" w:rsidRPr="00CF4C9C" w:rsidRDefault="00B5498F" w:rsidP="00B54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Pr="00CF4C9C" w:rsidRDefault="00B5498F" w:rsidP="00B549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2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Kwalifikacje do nauczania języka polskiego w klasach IV–VIII szkół podstawowych za granicą posiada osoba, która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:rsidR="00B5498F" w:rsidRPr="00CF4C9C" w:rsidRDefault="00B5498F" w:rsidP="00B5498F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:rsidR="00B5498F" w:rsidRPr="00CF4C9C" w:rsidRDefault="00B5498F" w:rsidP="00B5498F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:rsidR="00B5498F" w:rsidRPr="00CF4C9C" w:rsidRDefault="00B5498F" w:rsidP="00B5498F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z planem nauczania uzupełniającego, w wymiarze nie mniejszym niż 160 godzin.” </w:t>
      </w:r>
    </w:p>
    <w:p w:rsidR="00B5498F" w:rsidRPr="00CF4C9C" w:rsidRDefault="00B5498F" w:rsidP="00B5498F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Pr="00CF4C9C" w:rsidRDefault="00B5498F" w:rsidP="00B5498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B5498F" w:rsidRPr="00CF4C9C" w:rsidRDefault="00B5498F" w:rsidP="00B5498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:rsidR="00B5498F" w:rsidRPr="00CF4C9C" w:rsidRDefault="00B5498F" w:rsidP="00B5498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:rsidR="00B5498F" w:rsidRPr="00CF4C9C" w:rsidRDefault="00B5498F" w:rsidP="00B5498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:rsidR="00B5498F" w:rsidRPr="00CF4C9C" w:rsidRDefault="00B5498F" w:rsidP="00B5498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5498F" w:rsidRPr="00CF4C9C" w:rsidRDefault="00B5498F" w:rsidP="00B5498F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Pr="00CF4C9C" w:rsidRDefault="00B5498F" w:rsidP="00B5498F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B5498F" w:rsidRPr="00CF4C9C" w:rsidRDefault="00B5498F" w:rsidP="00B5498F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i nazwisko kandydata, datę 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:rsidR="00B5498F" w:rsidRPr="00CF4C9C" w:rsidRDefault="00B5498F" w:rsidP="00B5498F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:rsidR="00B5498F" w:rsidRPr="00CF4C9C" w:rsidRDefault="00B5498F" w:rsidP="00B5498F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</w:t>
      </w:r>
      <w:r>
        <w:rPr>
          <w:rFonts w:ascii="Times New Roman" w:hAnsi="Times New Roman" w:cs="Times New Roman"/>
          <w:color w:val="000000" w:themeColor="text1"/>
          <w:lang w:val="pl-PL"/>
        </w:rPr>
        <w:t>.</w:t>
      </w:r>
    </w:p>
    <w:p w:rsidR="00B5498F" w:rsidRPr="00CF4C9C" w:rsidRDefault="00B5498F" w:rsidP="00B5498F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B5498F" w:rsidRPr="00CF4C9C" w:rsidRDefault="00B5498F" w:rsidP="00B5498F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B5498F" w:rsidRPr="00CF4C9C" w:rsidRDefault="00B5498F" w:rsidP="00B5498F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B5498F" w:rsidRPr="00CF4C9C" w:rsidRDefault="00B5498F" w:rsidP="00B5498F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:rsidR="00B5498F" w:rsidRPr="00CF4C9C" w:rsidRDefault="00B5498F" w:rsidP="00B5498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:rsidR="00B5498F" w:rsidRPr="00CF4C9C" w:rsidRDefault="00B5498F" w:rsidP="00B5498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:rsidR="00B5498F" w:rsidRPr="00CF4C9C" w:rsidRDefault="00B5498F" w:rsidP="00B5498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:rsidR="00B5498F" w:rsidRPr="00CF4C9C" w:rsidRDefault="00B5498F" w:rsidP="00B5498F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KN, w okresie 3 lat przed nawiązaniem stosunku pracy, albo karą dyscyplinarną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której mowa w art. 76 ust. 1 pkt 4 KN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zm.),</w:t>
      </w:r>
    </w:p>
    <w:p w:rsidR="00B5498F" w:rsidRPr="00C84A00" w:rsidRDefault="00B5498F" w:rsidP="00B5498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B5498F" w:rsidRPr="00CF4C9C" w:rsidRDefault="00B5498F" w:rsidP="00B5498F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:rsidR="00B5498F" w:rsidRPr="00C84A00" w:rsidRDefault="00B5498F" w:rsidP="00B5498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:rsidR="00B5498F" w:rsidRPr="00C84A00" w:rsidRDefault="00B5498F" w:rsidP="00B5498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przez  Sz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kołę Polską przy</w:t>
      </w:r>
      <w:r w:rsidRPr="00B5498F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B5498F">
        <w:rPr>
          <w:rFonts w:ascii="Times New Roman" w:hAnsi="Times New Roman" w:cs="Times New Roman"/>
          <w:bCs/>
          <w:i/>
          <w:color w:val="000000" w:themeColor="text1"/>
        </w:rPr>
        <w:t>Ambasadzie RP w Paryżu z siedzibą w Strasburgu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adres: 2, rue Geiler, 67000 Strasbourg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B5498F" w:rsidRDefault="00B5498F" w:rsidP="00B5498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:rsidR="00B5498F" w:rsidRDefault="00B5498F" w:rsidP="00B5498F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B5498F" w:rsidRPr="00CF4C9C" w:rsidRDefault="00B5498F" w:rsidP="00B5498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B5498F" w:rsidRPr="00CF4C9C" w:rsidRDefault="00B5498F" w:rsidP="00B5498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Pr="00CF4C9C" w:rsidRDefault="00B5498F" w:rsidP="00B5498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15 maja 2021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23.59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strasburg-filia@orpeg.pl</w:t>
      </w:r>
    </w:p>
    <w:p w:rsidR="00B5498F" w:rsidRPr="002F3126" w:rsidRDefault="00B5498F" w:rsidP="00B5498F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abór na stanowisko nauczyciela </w:t>
      </w:r>
      <w:r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:rsidR="00B5498F" w:rsidRPr="003F5BF3" w:rsidRDefault="00B5498F" w:rsidP="00B5498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:rsidR="00B5498F" w:rsidRPr="000A5510" w:rsidRDefault="00B5498F" w:rsidP="00B5498F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B5498F" w:rsidRDefault="00B5498F" w:rsidP="00B5498F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B5498F" w:rsidRDefault="00B5498F" w:rsidP="00B5498F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B5498F" w:rsidRPr="000A5510" w:rsidRDefault="00B5498F" w:rsidP="00B5498F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B5498F" w:rsidRPr="00844368" w:rsidRDefault="00B5498F" w:rsidP="00B5498F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Strasburg, 10.04.2021</w:t>
      </w:r>
    </w:p>
    <w:p w:rsidR="00B5498F" w:rsidRPr="00844368" w:rsidRDefault="00B5498F" w:rsidP="00B5498F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B5498F" w:rsidRDefault="00B5498F" w:rsidP="00B5498F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B5498F" w:rsidRDefault="00B5498F" w:rsidP="00B5498F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B5498F" w:rsidRDefault="00B5498F" w:rsidP="00B5498F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Pr="001B2683" w:rsidRDefault="00B5498F" w:rsidP="00B5498F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:rsidR="00B5498F" w:rsidRPr="001B2683" w:rsidRDefault="00B5498F" w:rsidP="00B5498F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B5498F" w:rsidRPr="001B2683" w:rsidRDefault="00B5498F" w:rsidP="00B5498F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B5498F" w:rsidRPr="00CE7229" w:rsidRDefault="00B5498F" w:rsidP="00B5498F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Polską </w:t>
      </w:r>
      <w:r>
        <w:rPr>
          <w:rFonts w:ascii="Times New Roman" w:hAnsi="Times New Roman" w:cs="Times New Roman"/>
          <w:bCs/>
          <w:color w:val="000000" w:themeColor="text1"/>
        </w:rPr>
        <w:t>przy Ambasadzie RP w Paryżu z siedzibą w Strasburgu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Pr="00B5498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2, rue Geiler, 67000 Strasbourg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:rsidR="00B5498F" w:rsidRPr="00CE7229" w:rsidRDefault="00B5498F" w:rsidP="00B5498F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B5498F" w:rsidRPr="0049510B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Pr="00B12C3C" w:rsidRDefault="00B5498F" w:rsidP="00B5498F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B5498F" w:rsidRPr="001B2683" w:rsidRDefault="00B5498F" w:rsidP="00B5498F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:rsidR="00B5498F" w:rsidRPr="001B2683" w:rsidRDefault="00B5498F" w:rsidP="00B5498F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:rsidR="00B5498F" w:rsidRPr="00CF4C9C" w:rsidRDefault="00B5498F" w:rsidP="00B5498F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Default="00B5498F" w:rsidP="00B5498F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498F" w:rsidRPr="001B2683" w:rsidRDefault="00B5498F" w:rsidP="00B5498F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PRZY AMBASADZIE RP W PARYŻU Z SIEDZIBĄ W STRASBURGU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Pr="001B2683">
        <w:rPr>
          <w:rFonts w:ascii="Times New Roman" w:eastAsia="Times New Roman" w:hAnsi="Times New Roman" w:cs="Times New Roman"/>
          <w:b/>
          <w:bCs/>
        </w:rPr>
        <w:br/>
        <w:t xml:space="preserve">, 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B5498F" w:rsidRPr="001B2683" w:rsidRDefault="00B5498F" w:rsidP="00B5498F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B5498F" w:rsidRPr="00CE7229" w:rsidRDefault="00B5498F" w:rsidP="00B549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Pr="00CE7229"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 w:rsidRPr="00CE7229"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 w:rsidRPr="00CE7229"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:rsidR="00B5498F" w:rsidRPr="00CE7229" w:rsidRDefault="00B5498F" w:rsidP="00B549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Szkoła Polska </w:t>
      </w:r>
      <w:r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>
        <w:rPr>
          <w:rFonts w:ascii="Times New Roman" w:hAnsi="Times New Roman" w:cs="Times New Roman"/>
          <w:bCs/>
          <w:color w:val="000000" w:themeColor="text1"/>
        </w:rPr>
        <w:t>Ambasadzie RP w Paryżu z siedzibą w Strasburgu</w:t>
      </w:r>
      <w:r w:rsidRPr="00CE7229">
        <w:rPr>
          <w:rFonts w:ascii="Times New Roman" w:hAnsi="Times New Roman" w:cs="Times New Roman"/>
        </w:rPr>
        <w:t xml:space="preserve"> (dalej: Szkoła Polska), adres </w:t>
      </w:r>
      <w:r>
        <w:rPr>
          <w:rFonts w:ascii="Times New Roman" w:hAnsi="Times New Roman" w:cs="Times New Roman"/>
        </w:rPr>
        <w:t>2, rue Geiler, 67000 Strasbourg</w:t>
      </w:r>
      <w:bookmarkStart w:id="0" w:name="_GoBack"/>
      <w:bookmarkEnd w:id="0"/>
      <w:r w:rsidRPr="00CE7229">
        <w:rPr>
          <w:rFonts w:ascii="Times New Roman" w:hAnsi="Times New Roman" w:cs="Times New Roman"/>
        </w:rPr>
        <w:t>, wchodząca w skład Ośrodka Rozwoju Polskiej Edukacji za Granicą z siedzibą w Warszawie, ul. Kielecka 43, 02-530 Warszawa.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Pr="00CE7229"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 w:rsidRPr="00CE7229"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Pr="00CE7229"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hyperlink r:id="rId6" w:history="1">
        <w:r w:rsidRPr="00CE7229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CE7229">
        <w:rPr>
          <w:rFonts w:ascii="Times New Roman" w:eastAsia="Times New Roman" w:hAnsi="Times New Roman" w:cs="Times New Roman"/>
        </w:rPr>
        <w:t xml:space="preserve">. </w:t>
      </w:r>
    </w:p>
    <w:p w:rsidR="00B5498F" w:rsidRPr="00AF0760" w:rsidRDefault="00B5498F" w:rsidP="00B5498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B5498F" w:rsidRPr="00AF0760" w:rsidRDefault="00B5498F" w:rsidP="00B5498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B5498F" w:rsidRPr="00AF0760" w:rsidRDefault="00B5498F" w:rsidP="00B5498F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:rsidR="00B5498F" w:rsidRPr="00AF0760" w:rsidRDefault="00B5498F" w:rsidP="00B5498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:rsidR="00B5498F" w:rsidRPr="00AF0760" w:rsidRDefault="00B5498F" w:rsidP="00B5498F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:rsidR="00B5498F" w:rsidRPr="00AF0760" w:rsidRDefault="00B5498F" w:rsidP="00B5498F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Pr="00CE7229"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 w:rsidRPr="00CE7229"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 w:rsidRPr="00CE7229"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 w:rsidRPr="00CE7229">
        <w:rPr>
          <w:rFonts w:ascii="Times New Roman" w:eastAsia="Times New Roman" w:hAnsi="Times New Roman" w:cs="Times New Roman"/>
        </w:rPr>
        <w:br/>
        <w:t>z obowiązujących przepisów prawa.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B5498F" w:rsidRPr="00CE7229" w:rsidRDefault="00B5498F" w:rsidP="00B5498F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B5498F" w:rsidRDefault="00B5498F" w:rsidP="00B5498F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5498F" w:rsidRPr="001B2683" w:rsidRDefault="00B5498F" w:rsidP="00B5498F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:rsidR="00B5498F" w:rsidRPr="001B2683" w:rsidRDefault="00B5498F" w:rsidP="00B5498F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p w:rsidR="005A344F" w:rsidRDefault="005A344F"/>
    <w:sectPr w:rsidR="005A344F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8F"/>
    <w:rsid w:val="005A344F"/>
    <w:rsid w:val="00B5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40B9DC-2F9F-4B85-A6F9-248BDEDE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98F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5498F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styleId="Hipercze">
    <w:name w:val="Hyperlink"/>
    <w:basedOn w:val="Domylnaczcionkaakapitu"/>
    <w:uiPriority w:val="99"/>
    <w:unhideWhenUsed/>
    <w:rsid w:val="00B5498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5498F"/>
    <w:pPr>
      <w:ind w:left="720"/>
      <w:contextualSpacing/>
    </w:pPr>
  </w:style>
  <w:style w:type="character" w:styleId="Uwydatnienie">
    <w:name w:val="Emphasis"/>
    <w:qFormat/>
    <w:rsid w:val="00B549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orpeg.pl" TargetMode="External"/><Relationship Id="rId5" Type="http://schemas.openxmlformats.org/officeDocument/2006/relationships/hyperlink" Target="http://www.prawo.vulcan.edu.pl/przegdok.asp?qdatprz=27-04-2015&amp;qplikid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1737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PROPRIETAIRE</dc:creator>
  <cp:keywords/>
  <dc:description/>
  <cp:lastModifiedBy>PROPRIETAIRE</cp:lastModifiedBy>
  <cp:revision>1</cp:revision>
  <dcterms:created xsi:type="dcterms:W3CDTF">2021-04-10T08:37:00Z</dcterms:created>
  <dcterms:modified xsi:type="dcterms:W3CDTF">2021-04-10T08:45:00Z</dcterms:modified>
</cp:coreProperties>
</file>